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EEAB4" w14:textId="77777777" w:rsidR="001A2184" w:rsidRPr="001A2184" w:rsidRDefault="001A2184" w:rsidP="001A2184">
      <w:pPr>
        <w:tabs>
          <w:tab w:val="center" w:pos="3780"/>
          <w:tab w:val="right" w:pos="8640"/>
        </w:tabs>
        <w:spacing w:after="0" w:line="240" w:lineRule="auto"/>
        <w:jc w:val="right"/>
        <w:rPr>
          <w:rFonts w:eastAsia="Times New Roman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0" wp14:anchorId="407F0B99" wp14:editId="64ECD5C8">
            <wp:simplePos x="0" y="0"/>
            <wp:positionH relativeFrom="column">
              <wp:posOffset>-22860</wp:posOffset>
            </wp:positionH>
            <wp:positionV relativeFrom="paragraph">
              <wp:posOffset>-138430</wp:posOffset>
            </wp:positionV>
            <wp:extent cx="2609850" cy="800100"/>
            <wp:effectExtent l="0" t="0" r="0" b="0"/>
            <wp:wrapNone/>
            <wp:docPr id="1" name="Picture 1" descr="usaid_brand_2_color_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id_brand_2_color_ms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184">
        <w:rPr>
          <w:rFonts w:eastAsia="Times New Roman" w:cs="Arial"/>
          <w:b/>
          <w:sz w:val="26"/>
          <w:szCs w:val="26"/>
        </w:rPr>
        <w:t>USAID/OFDA Proposal Guidelines</w:t>
      </w:r>
    </w:p>
    <w:p w14:paraId="421ED7ED" w14:textId="1F7CFCF2" w:rsidR="001A2184" w:rsidRPr="001A2184" w:rsidRDefault="001A2184" w:rsidP="001A2184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b/>
          <w:sz w:val="26"/>
          <w:szCs w:val="26"/>
        </w:rPr>
      </w:pPr>
      <w:r w:rsidRPr="001A2184">
        <w:rPr>
          <w:rFonts w:eastAsia="Times New Roman" w:cs="Arial"/>
          <w:sz w:val="26"/>
          <w:szCs w:val="26"/>
        </w:rPr>
        <w:tab/>
      </w:r>
      <w:r w:rsidRPr="001A2184">
        <w:rPr>
          <w:rFonts w:eastAsia="Times New Roman" w:cs="Arial"/>
          <w:sz w:val="26"/>
          <w:szCs w:val="26"/>
        </w:rPr>
        <w:tab/>
      </w:r>
      <w:r w:rsidR="00711C16">
        <w:rPr>
          <w:rFonts w:eastAsia="Times New Roman" w:cs="Arial"/>
          <w:b/>
          <w:sz w:val="26"/>
          <w:szCs w:val="26"/>
        </w:rPr>
        <w:t>Pharmaceutical Annex E</w:t>
      </w:r>
      <w:bookmarkStart w:id="0" w:name="_GoBack"/>
      <w:bookmarkEnd w:id="0"/>
    </w:p>
    <w:p w14:paraId="43626B43" w14:textId="4EF20C87" w:rsidR="001A2184" w:rsidRPr="001A2184" w:rsidRDefault="00AA1966" w:rsidP="001A2184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December</w:t>
      </w:r>
      <w:r w:rsidR="006C5B6A">
        <w:rPr>
          <w:rFonts w:eastAsia="Times New Roman" w:cs="Arial"/>
          <w:b/>
          <w:sz w:val="20"/>
          <w:szCs w:val="20"/>
        </w:rPr>
        <w:t xml:space="preserve"> 2015</w:t>
      </w:r>
    </w:p>
    <w:p w14:paraId="31B9C50E" w14:textId="77777777" w:rsidR="001A2184" w:rsidRPr="001A2184" w:rsidRDefault="001A2184" w:rsidP="006258C5">
      <w:pPr>
        <w:pBdr>
          <w:bottom w:val="single" w:sz="12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14:paraId="0C2C24F5" w14:textId="77777777" w:rsidR="00330C7E" w:rsidRPr="005767FB" w:rsidRDefault="006258C5" w:rsidP="00330C7E">
      <w:pPr>
        <w:spacing w:after="0" w:line="240" w:lineRule="auto"/>
        <w:rPr>
          <w:rFonts w:eastAsia="Times New Roman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br/>
      </w:r>
      <w:r w:rsidR="00330C7E">
        <w:rPr>
          <w:rFonts w:eastAsia="Times New Roman" w:cs="Arial"/>
          <w:b/>
          <w:sz w:val="26"/>
          <w:szCs w:val="26"/>
        </w:rPr>
        <w:t>Instructions</w:t>
      </w:r>
      <w:r w:rsidR="00330C7E" w:rsidRPr="00A0245A">
        <w:rPr>
          <w:rFonts w:eastAsia="Times New Roman" w:cs="Arial"/>
          <w:b/>
          <w:sz w:val="26"/>
          <w:szCs w:val="26"/>
        </w:rPr>
        <w:t xml:space="preserve"> to Purchase Pharmaceuticals and Kits </w:t>
      </w:r>
      <w:r w:rsidR="00330C7E">
        <w:rPr>
          <w:rFonts w:eastAsia="Times New Roman" w:cs="Arial"/>
          <w:b/>
          <w:sz w:val="26"/>
          <w:szCs w:val="26"/>
        </w:rPr>
        <w:t>(</w:t>
      </w:r>
      <w:r w:rsidR="00330C7E" w:rsidRPr="00A0245A">
        <w:rPr>
          <w:rFonts w:eastAsia="Times New Roman" w:cs="Arial"/>
          <w:b/>
          <w:sz w:val="26"/>
          <w:szCs w:val="26"/>
        </w:rPr>
        <w:t>that include Pharmaceuticals</w:t>
      </w:r>
      <w:r w:rsidR="00330C7E">
        <w:rPr>
          <w:rFonts w:eastAsia="Times New Roman" w:cs="Arial"/>
          <w:b/>
          <w:sz w:val="26"/>
          <w:szCs w:val="26"/>
        </w:rPr>
        <w:t>) from a N</w:t>
      </w:r>
      <w:r w:rsidR="00330C7E" w:rsidRPr="005767FB">
        <w:rPr>
          <w:rFonts w:eastAsia="Times New Roman" w:cs="Arial"/>
          <w:b/>
          <w:sz w:val="26"/>
          <w:szCs w:val="26"/>
        </w:rPr>
        <w:t xml:space="preserve">on-USAID/OFDA </w:t>
      </w:r>
      <w:r w:rsidR="00330C7E">
        <w:rPr>
          <w:rFonts w:eastAsia="Times New Roman" w:cs="Arial"/>
          <w:b/>
          <w:sz w:val="26"/>
          <w:szCs w:val="26"/>
        </w:rPr>
        <w:t>Prequalified Pharmaceutical W</w:t>
      </w:r>
      <w:r w:rsidR="00330C7E" w:rsidRPr="005767FB">
        <w:rPr>
          <w:rFonts w:eastAsia="Times New Roman" w:cs="Arial"/>
          <w:b/>
          <w:sz w:val="26"/>
          <w:szCs w:val="26"/>
        </w:rPr>
        <w:t>holesaler</w:t>
      </w:r>
    </w:p>
    <w:p w14:paraId="14929303" w14:textId="77777777" w:rsidR="00330C7E" w:rsidRDefault="00330C7E" w:rsidP="00330C7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</w:rPr>
      </w:pPr>
    </w:p>
    <w:p w14:paraId="561EA2EB" w14:textId="77777777" w:rsidR="00330C7E" w:rsidRPr="00B800AF" w:rsidRDefault="00330C7E" w:rsidP="00330C7E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  <w:color w:val="000000"/>
        </w:rPr>
        <w:t>Implementing partners often wish to purchase pharmaceuticals from local sources using USAID/OFDA funds</w:t>
      </w:r>
      <w:r>
        <w:rPr>
          <w:rFonts w:eastAsia="Times New Roman" w:cs="Arial"/>
          <w:color w:val="000000"/>
        </w:rPr>
        <w:t xml:space="preserve"> (</w:t>
      </w:r>
      <w:r w:rsidRPr="005767FB">
        <w:rPr>
          <w:rFonts w:eastAsia="Times New Roman" w:cs="Arial"/>
          <w:color w:val="000000"/>
        </w:rPr>
        <w:t>i.e.</w:t>
      </w:r>
      <w:r>
        <w:rPr>
          <w:rFonts w:eastAsia="Times New Roman" w:cs="Arial"/>
          <w:color w:val="000000"/>
        </w:rPr>
        <w:t>,</w:t>
      </w:r>
      <w:r w:rsidRPr="005767FB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 xml:space="preserve">a </w:t>
      </w:r>
      <w:r w:rsidRPr="005767FB">
        <w:rPr>
          <w:rFonts w:eastAsia="Times New Roman" w:cs="Arial"/>
          <w:color w:val="000000"/>
        </w:rPr>
        <w:t xml:space="preserve">non-USAID/OFDA </w:t>
      </w:r>
      <w:r>
        <w:rPr>
          <w:rFonts w:eastAsia="Times New Roman" w:cs="Arial"/>
          <w:color w:val="000000"/>
        </w:rPr>
        <w:t>prequalified</w:t>
      </w:r>
      <w:r w:rsidRPr="005767FB">
        <w:rPr>
          <w:rFonts w:eastAsia="Times New Roman" w:cs="Arial"/>
          <w:color w:val="000000"/>
        </w:rPr>
        <w:t xml:space="preserve"> pharmaceutical wholesaler</w:t>
      </w:r>
      <w:r>
        <w:rPr>
          <w:rFonts w:eastAsia="Times New Roman" w:cs="Arial"/>
          <w:color w:val="000000"/>
        </w:rPr>
        <w:t>)</w:t>
      </w:r>
      <w:r w:rsidRPr="005767FB">
        <w:rPr>
          <w:rFonts w:eastAsia="Times New Roman" w:cs="Arial"/>
          <w:color w:val="000000"/>
        </w:rPr>
        <w:t>. This practice is problematic because the safety, efficacy and quality of the pharmaceuticals from these sources ha</w:t>
      </w:r>
      <w:r>
        <w:rPr>
          <w:rFonts w:eastAsia="Times New Roman" w:cs="Arial"/>
          <w:color w:val="000000"/>
        </w:rPr>
        <w:t>ve</w:t>
      </w:r>
      <w:r w:rsidRPr="005767FB">
        <w:rPr>
          <w:rFonts w:eastAsia="Times New Roman" w:cs="Arial"/>
          <w:color w:val="000000"/>
        </w:rPr>
        <w:t xml:space="preserve"> not been evaluated</w:t>
      </w:r>
      <w:r>
        <w:rPr>
          <w:rFonts w:eastAsia="Times New Roman" w:cs="Arial"/>
          <w:color w:val="000000"/>
        </w:rPr>
        <w:t xml:space="preserve"> by USAID/OFDA</w:t>
      </w:r>
      <w:r w:rsidRPr="005767FB">
        <w:rPr>
          <w:rFonts w:eastAsia="Times New Roman" w:cs="Arial"/>
          <w:color w:val="000000"/>
        </w:rPr>
        <w:t>.</w:t>
      </w:r>
      <w:r>
        <w:rPr>
          <w:rFonts w:eastAsia="Times New Roman" w:cs="Arial"/>
          <w:color w:val="000000"/>
        </w:rPr>
        <w:t xml:space="preserve"> Please be advised that n</w:t>
      </w:r>
      <w:r w:rsidRPr="005767FB">
        <w:rPr>
          <w:rFonts w:eastAsia="Times New Roman" w:cs="Arial"/>
          <w:color w:val="000000"/>
        </w:rPr>
        <w:t>o USAID/OFDA funds may be awarded until the wholesaler is approved for the purchase of human or veterinary pharmaceuticals. The collection and submission of the information required may add weeks</w:t>
      </w:r>
      <w:r>
        <w:rPr>
          <w:rFonts w:eastAsia="Times New Roman" w:cs="Arial"/>
          <w:color w:val="000000"/>
        </w:rPr>
        <w:t>,</w:t>
      </w:r>
      <w:r w:rsidRPr="005767FB">
        <w:rPr>
          <w:rFonts w:eastAsia="Times New Roman" w:cs="Arial"/>
          <w:color w:val="000000"/>
        </w:rPr>
        <w:t xml:space="preserve"> if not months</w:t>
      </w:r>
      <w:r>
        <w:rPr>
          <w:rFonts w:eastAsia="Times New Roman" w:cs="Arial"/>
          <w:color w:val="000000"/>
        </w:rPr>
        <w:t>,</w:t>
      </w:r>
      <w:r w:rsidRPr="005767FB">
        <w:rPr>
          <w:rFonts w:eastAsia="Times New Roman" w:cs="Arial"/>
          <w:color w:val="000000"/>
        </w:rPr>
        <w:t xml:space="preserve"> to the approval process, depending on the responsiveness of the wholesaler.</w:t>
      </w:r>
      <w:r w:rsidRPr="005767FB">
        <w:rPr>
          <w:rFonts w:eastAsia="Times New Roman" w:cs="Arial"/>
          <w:b/>
          <w:color w:val="000000"/>
        </w:rPr>
        <w:t xml:space="preserve"> </w:t>
      </w:r>
    </w:p>
    <w:p w14:paraId="705D007D" w14:textId="77777777" w:rsidR="00330C7E" w:rsidRPr="005767FB" w:rsidRDefault="00330C7E" w:rsidP="00330C7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</w:rPr>
      </w:pPr>
    </w:p>
    <w:p w14:paraId="3AE8A390" w14:textId="77777777" w:rsidR="00330C7E" w:rsidRDefault="00330C7E" w:rsidP="00330C7E">
      <w:pPr>
        <w:spacing w:after="0" w:line="240" w:lineRule="auto"/>
        <w:rPr>
          <w:rFonts w:cs="Arial"/>
        </w:rPr>
      </w:pPr>
      <w:r>
        <w:rPr>
          <w:rFonts w:cs="Arial"/>
        </w:rPr>
        <w:t>Instructions for requesting to</w:t>
      </w:r>
      <w:r w:rsidRPr="005767FB">
        <w:rPr>
          <w:rFonts w:cs="Arial"/>
        </w:rPr>
        <w:t xml:space="preserve"> purchase pharmaceuticals </w:t>
      </w:r>
      <w:r>
        <w:rPr>
          <w:rFonts w:cs="Arial"/>
        </w:rPr>
        <w:t xml:space="preserve">and kits (that include pharmaceuticals) </w:t>
      </w:r>
      <w:r w:rsidRPr="005767FB">
        <w:rPr>
          <w:rFonts w:cs="Arial"/>
        </w:rPr>
        <w:t xml:space="preserve">from a non-USAID/OFDA </w:t>
      </w:r>
      <w:r>
        <w:rPr>
          <w:rFonts w:cs="Arial"/>
        </w:rPr>
        <w:t>prequalified</w:t>
      </w:r>
      <w:r w:rsidRPr="005767FB">
        <w:rPr>
          <w:rFonts w:cs="Arial"/>
        </w:rPr>
        <w:t xml:space="preserve"> pharmaceutical wholesaler:</w:t>
      </w:r>
    </w:p>
    <w:p w14:paraId="09D79160" w14:textId="77777777" w:rsidR="00330C7E" w:rsidRPr="005767FB" w:rsidRDefault="00330C7E" w:rsidP="00330C7E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DF0BCFC" w14:textId="77777777" w:rsidR="00330C7E" w:rsidRPr="00B30904" w:rsidRDefault="00330C7E" w:rsidP="00330C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eastAsia="Times New Roman" w:cs="Arial"/>
        </w:rPr>
        <w:t>If a partner is requesting to purchase pharmaceuticals from a non-pre-qualified wholesaler, t</w:t>
      </w:r>
      <w:r w:rsidRPr="005767FB">
        <w:rPr>
          <w:rFonts w:eastAsia="Times New Roman" w:cs="Arial"/>
        </w:rPr>
        <w:t xml:space="preserve">he specific wholesaler </w:t>
      </w:r>
      <w:r>
        <w:rPr>
          <w:rFonts w:eastAsia="Times New Roman" w:cs="Arial"/>
        </w:rPr>
        <w:t>(</w:t>
      </w:r>
      <w:r w:rsidRPr="005767FB">
        <w:rPr>
          <w:rFonts w:eastAsia="Times New Roman" w:cs="Arial"/>
        </w:rPr>
        <w:t>that provided the cost quote</w:t>
      </w:r>
      <w:r>
        <w:rPr>
          <w:rFonts w:eastAsia="Times New Roman" w:cs="Arial"/>
        </w:rPr>
        <w:t>)</w:t>
      </w:r>
      <w:r w:rsidRPr="005767FB">
        <w:rPr>
          <w:rFonts w:eastAsia="Times New Roman" w:cs="Arial"/>
        </w:rPr>
        <w:t xml:space="preserve"> must be identified.</w:t>
      </w:r>
    </w:p>
    <w:p w14:paraId="078ED05D" w14:textId="77777777" w:rsidR="00330C7E" w:rsidRPr="000E2CAA" w:rsidRDefault="00330C7E" w:rsidP="00330C7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CDC37D6" w14:textId="45AFB8E1" w:rsidR="00330C7E" w:rsidRDefault="00330C7E" w:rsidP="00330C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67FB">
        <w:rPr>
          <w:rFonts w:cs="Arial"/>
        </w:rPr>
        <w:t>A complete list of the pharmaceuticals must be provided</w:t>
      </w:r>
      <w:r>
        <w:rPr>
          <w:rFonts w:cs="Arial"/>
          <w:i/>
        </w:rPr>
        <w:t>. S</w:t>
      </w:r>
      <w:r w:rsidRPr="00A0245A">
        <w:rPr>
          <w:rFonts w:cs="Arial"/>
        </w:rPr>
        <w:t xml:space="preserve">ee </w:t>
      </w:r>
      <w:r w:rsidRPr="003E7D93">
        <w:rPr>
          <w:i/>
        </w:rPr>
        <w:t>Annex D</w:t>
      </w:r>
      <w:r w:rsidRPr="00A0245A">
        <w:rPr>
          <w:rFonts w:cs="Arial"/>
        </w:rPr>
        <w:t xml:space="preserve"> </w:t>
      </w:r>
      <w:r w:rsidR="003E7D93">
        <w:rPr>
          <w:rFonts w:eastAsia="Times New Roman" w:cs="Arial"/>
          <w:szCs w:val="24"/>
        </w:rPr>
        <w:t xml:space="preserve">on the </w:t>
      </w:r>
      <w:hyperlink r:id="rId9" w:history="1">
        <w:r w:rsidR="003E7D93">
          <w:rPr>
            <w:rStyle w:val="Hyperlink"/>
            <w:rFonts w:eastAsia="Times New Roman" w:cs="Arial"/>
            <w:szCs w:val="24"/>
          </w:rPr>
          <w:t>OFDA Resources</w:t>
        </w:r>
      </w:hyperlink>
      <w:r w:rsidR="003E7D93">
        <w:rPr>
          <w:rFonts w:eastAsia="Times New Roman" w:cs="Arial"/>
          <w:szCs w:val="24"/>
        </w:rPr>
        <w:t xml:space="preserve"> page</w:t>
      </w:r>
      <w:r w:rsidR="003E7D93" w:rsidRPr="00A0245A">
        <w:rPr>
          <w:rFonts w:cs="Arial"/>
        </w:rPr>
        <w:t xml:space="preserve"> </w:t>
      </w:r>
      <w:r w:rsidRPr="00A0245A">
        <w:rPr>
          <w:rFonts w:cs="Arial"/>
        </w:rPr>
        <w:t xml:space="preserve">for the information that </w:t>
      </w:r>
      <w:r>
        <w:rPr>
          <w:rFonts w:cs="Arial"/>
        </w:rPr>
        <w:t>is required by USAID/OFDA.</w:t>
      </w:r>
    </w:p>
    <w:p w14:paraId="7756BB1F" w14:textId="77777777" w:rsidR="00330C7E" w:rsidRPr="00B30904" w:rsidRDefault="00330C7E" w:rsidP="00330C7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5557ECF" w14:textId="77777777" w:rsidR="00330C7E" w:rsidRPr="005767FB" w:rsidRDefault="00330C7E" w:rsidP="00330C7E">
      <w:pPr>
        <w:numPr>
          <w:ilvl w:val="0"/>
          <w:numId w:val="4"/>
        </w:numPr>
        <w:spacing w:after="0" w:line="240" w:lineRule="auto"/>
        <w:contextualSpacing/>
        <w:rPr>
          <w:rFonts w:cs="Arial"/>
        </w:rPr>
      </w:pPr>
      <w:r w:rsidRPr="005767FB">
        <w:rPr>
          <w:rFonts w:cs="Arial"/>
        </w:rPr>
        <w:t>English language translations of the following documents must be submitted:</w:t>
      </w:r>
    </w:p>
    <w:p w14:paraId="4BEEB06D" w14:textId="77777777" w:rsidR="00330C7E" w:rsidRPr="005767FB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>Complete address and contact information of the pharmaceutical supplier</w:t>
      </w:r>
      <w:r>
        <w:rPr>
          <w:rFonts w:eastAsia="Times New Roman" w:cs="Arial"/>
        </w:rPr>
        <w:t>;</w:t>
      </w:r>
    </w:p>
    <w:p w14:paraId="1EF32EA6" w14:textId="77777777" w:rsidR="00330C7E" w:rsidRPr="005767FB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>Website, if available</w:t>
      </w:r>
      <w:r>
        <w:rPr>
          <w:rFonts w:eastAsia="Times New Roman" w:cs="Arial"/>
        </w:rPr>
        <w:t>;</w:t>
      </w:r>
    </w:p>
    <w:p w14:paraId="7251631A" w14:textId="77777777" w:rsidR="00330C7E" w:rsidRPr="005767FB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>Product catalog and price list</w:t>
      </w:r>
      <w:r>
        <w:rPr>
          <w:rFonts w:eastAsia="Times New Roman" w:cs="Arial"/>
        </w:rPr>
        <w:t>;</w:t>
      </w:r>
    </w:p>
    <w:p w14:paraId="3753E39E" w14:textId="77777777" w:rsidR="00330C7E" w:rsidRPr="00EA577C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contextualSpacing/>
        <w:rPr>
          <w:rFonts w:cs="Arial"/>
        </w:rPr>
      </w:pPr>
      <w:r w:rsidRPr="005767FB">
        <w:rPr>
          <w:rFonts w:cs="Arial"/>
        </w:rPr>
        <w:t>Organizational chart</w:t>
      </w:r>
      <w:r>
        <w:rPr>
          <w:rFonts w:cs="Arial"/>
        </w:rPr>
        <w:t xml:space="preserve"> (l</w:t>
      </w:r>
      <w:r w:rsidRPr="00EA577C">
        <w:rPr>
          <w:rFonts w:cs="Arial"/>
        </w:rPr>
        <w:t>ist</w:t>
      </w:r>
      <w:r>
        <w:rPr>
          <w:rFonts w:cs="Arial"/>
        </w:rPr>
        <w:t xml:space="preserve"> of principals</w:t>
      </w:r>
      <w:r w:rsidRPr="00EA577C">
        <w:rPr>
          <w:rFonts w:cs="Arial"/>
        </w:rPr>
        <w:t xml:space="preserve"> and their titles</w:t>
      </w:r>
      <w:r>
        <w:rPr>
          <w:rFonts w:cs="Arial"/>
        </w:rPr>
        <w:t>);</w:t>
      </w:r>
    </w:p>
    <w:p w14:paraId="284FF1F3" w14:textId="77777777" w:rsidR="00330C7E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contextualSpacing/>
        <w:rPr>
          <w:rFonts w:cs="Arial"/>
        </w:rPr>
      </w:pPr>
      <w:r w:rsidRPr="005767FB">
        <w:rPr>
          <w:rFonts w:cs="Arial"/>
        </w:rPr>
        <w:t xml:space="preserve">Government </w:t>
      </w:r>
      <w:r>
        <w:rPr>
          <w:rFonts w:cs="Arial"/>
        </w:rPr>
        <w:t>d</w:t>
      </w:r>
      <w:r w:rsidRPr="005767FB">
        <w:rPr>
          <w:rFonts w:cs="Arial"/>
        </w:rPr>
        <w:t>ocuments authorizing the sale of pharmaceuticals</w:t>
      </w:r>
      <w:r>
        <w:rPr>
          <w:rFonts w:cs="Arial"/>
        </w:rPr>
        <w:t xml:space="preserve"> (c</w:t>
      </w:r>
      <w:r w:rsidRPr="00EA577C">
        <w:rPr>
          <w:rFonts w:cs="Arial"/>
        </w:rPr>
        <w:t>urrent licenses</w:t>
      </w:r>
      <w:r>
        <w:rPr>
          <w:rFonts w:cs="Arial"/>
        </w:rPr>
        <w:t xml:space="preserve"> and/or </w:t>
      </w:r>
      <w:r w:rsidRPr="00EA577C">
        <w:rPr>
          <w:rFonts w:cs="Arial"/>
        </w:rPr>
        <w:t>permits</w:t>
      </w:r>
      <w:r>
        <w:rPr>
          <w:rFonts w:cs="Arial"/>
        </w:rPr>
        <w:t>);</w:t>
      </w:r>
    </w:p>
    <w:p w14:paraId="1E01D10B" w14:textId="77777777" w:rsidR="00330C7E" w:rsidRPr="00EA577C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contextualSpacing/>
        <w:rPr>
          <w:rFonts w:cs="Arial"/>
        </w:rPr>
      </w:pPr>
      <w:r>
        <w:rPr>
          <w:rFonts w:cs="Arial"/>
        </w:rPr>
        <w:t>A list of the organizations that have inspected the pharmaceutical wholesaler within the past 24 months;</w:t>
      </w:r>
    </w:p>
    <w:p w14:paraId="46BD5DB3" w14:textId="77777777" w:rsidR="00330C7E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contextualSpacing/>
        <w:rPr>
          <w:rFonts w:cs="Arial"/>
        </w:rPr>
      </w:pPr>
      <w:r>
        <w:rPr>
          <w:rFonts w:cs="Arial"/>
        </w:rPr>
        <w:t>Copy of the wholesaler’s q</w:t>
      </w:r>
      <w:r w:rsidRPr="00593FA1">
        <w:rPr>
          <w:rFonts w:cs="Arial"/>
        </w:rPr>
        <w:t>uality assurance program (</w:t>
      </w:r>
      <w:r>
        <w:rPr>
          <w:rFonts w:cs="Arial"/>
        </w:rPr>
        <w:t>e.g.,</w:t>
      </w:r>
      <w:r w:rsidRPr="00593FA1">
        <w:rPr>
          <w:rFonts w:cs="Arial"/>
        </w:rPr>
        <w:t xml:space="preserve"> standard operating procedures)</w:t>
      </w:r>
      <w:r>
        <w:rPr>
          <w:rFonts w:cs="Arial"/>
        </w:rPr>
        <w:t>;</w:t>
      </w:r>
    </w:p>
    <w:p w14:paraId="69C07989" w14:textId="77777777" w:rsidR="00330C7E" w:rsidRPr="00593FA1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List of the </w:t>
      </w:r>
      <w:r w:rsidRPr="00593FA1">
        <w:rPr>
          <w:rFonts w:cs="Arial"/>
        </w:rPr>
        <w:t xml:space="preserve">individuals responsible for the </w:t>
      </w:r>
      <w:r>
        <w:rPr>
          <w:rFonts w:cs="Arial"/>
        </w:rPr>
        <w:t>q</w:t>
      </w:r>
      <w:r w:rsidRPr="00593FA1">
        <w:rPr>
          <w:rFonts w:cs="Arial"/>
        </w:rPr>
        <w:t xml:space="preserve">uality </w:t>
      </w:r>
      <w:r>
        <w:rPr>
          <w:rFonts w:cs="Arial"/>
        </w:rPr>
        <w:t>a</w:t>
      </w:r>
      <w:r w:rsidRPr="00593FA1">
        <w:rPr>
          <w:rFonts w:cs="Arial"/>
        </w:rPr>
        <w:t>ssurance of pharmaceuticals</w:t>
      </w:r>
      <w:r>
        <w:rPr>
          <w:rFonts w:cs="Arial"/>
        </w:rPr>
        <w:t>;</w:t>
      </w:r>
    </w:p>
    <w:p w14:paraId="180370FC" w14:textId="77777777" w:rsidR="00330C7E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Procedures or process used to select inventory of the wholesaler;</w:t>
      </w:r>
    </w:p>
    <w:p w14:paraId="571242D2" w14:textId="77777777" w:rsidR="00330C7E" w:rsidRPr="005767FB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C</w:t>
      </w:r>
      <w:r w:rsidRPr="005767FB">
        <w:rPr>
          <w:rFonts w:eastAsia="Times New Roman" w:cs="Arial"/>
        </w:rPr>
        <w:t xml:space="preserve">omputerized invoices, packing lists with batch numbers and </w:t>
      </w:r>
      <w:r>
        <w:rPr>
          <w:rFonts w:eastAsia="Times New Roman" w:cs="Arial"/>
        </w:rPr>
        <w:t>delivery notices;</w:t>
      </w:r>
    </w:p>
    <w:p w14:paraId="729A52DE" w14:textId="77777777" w:rsidR="00330C7E" w:rsidRPr="005767FB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>Certificates of Analysis for each batch of each pharmaceutical product purchased</w:t>
      </w:r>
      <w:r>
        <w:rPr>
          <w:rFonts w:eastAsia="Times New Roman" w:cs="Arial"/>
        </w:rPr>
        <w:t>;</w:t>
      </w:r>
      <w:r w:rsidRPr="005767FB">
        <w:rPr>
          <w:rFonts w:eastAsia="Times New Roman" w:cs="Arial"/>
        </w:rPr>
        <w:t xml:space="preserve"> </w:t>
      </w:r>
    </w:p>
    <w:p w14:paraId="256A1406" w14:textId="77777777" w:rsidR="00330C7E" w:rsidRPr="005767FB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>Assurance that the expiration policy states that no pharmaceuticals will be sold with</w:t>
      </w:r>
      <w:r>
        <w:rPr>
          <w:rFonts w:eastAsia="Times New Roman" w:cs="Arial"/>
        </w:rPr>
        <w:t>in 12 months prior to the expiration date;</w:t>
      </w:r>
      <w:r w:rsidRPr="005767FB">
        <w:rPr>
          <w:rFonts w:eastAsia="Times New Roman" w:cs="Arial"/>
        </w:rPr>
        <w:t xml:space="preserve"> </w:t>
      </w:r>
      <w:r>
        <w:rPr>
          <w:rFonts w:eastAsia="Times New Roman" w:cs="Arial"/>
        </w:rPr>
        <w:t>and</w:t>
      </w:r>
    </w:p>
    <w:p w14:paraId="718EE9F1" w14:textId="77777777" w:rsidR="00330C7E" w:rsidRDefault="00330C7E" w:rsidP="00330C7E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 xml:space="preserve">Photographs </w:t>
      </w:r>
      <w:r>
        <w:rPr>
          <w:rFonts w:eastAsia="Times New Roman" w:cs="Arial"/>
        </w:rPr>
        <w:t>of exterior of warehouse, storage areas, signage, windows, delivery and shipping docks, cold storage facility, temperature monitors, shelving systems, and pest control measures.</w:t>
      </w:r>
    </w:p>
    <w:p w14:paraId="12B1B27F" w14:textId="77777777" w:rsidR="00330C7E" w:rsidRDefault="00330C7E" w:rsidP="00330C7E">
      <w:pPr>
        <w:tabs>
          <w:tab w:val="left" w:pos="720"/>
        </w:tabs>
        <w:spacing w:after="0" w:line="240" w:lineRule="auto"/>
        <w:ind w:left="360"/>
        <w:rPr>
          <w:rFonts w:eastAsia="Times New Roman" w:cs="Arial"/>
        </w:rPr>
      </w:pPr>
    </w:p>
    <w:p w14:paraId="46197400" w14:textId="77777777" w:rsidR="00330C7E" w:rsidRPr="00B30904" w:rsidRDefault="00330C7E" w:rsidP="00330C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30904">
        <w:rPr>
          <w:rFonts w:cs="Arial"/>
        </w:rPr>
        <w:t>Assurance to USAID/OFDA that the national Ministry of Health (</w:t>
      </w:r>
      <w:proofErr w:type="spellStart"/>
      <w:r w:rsidRPr="00B30904">
        <w:rPr>
          <w:rFonts w:cs="Arial"/>
        </w:rPr>
        <w:t>MoH</w:t>
      </w:r>
      <w:proofErr w:type="spellEnd"/>
      <w:r w:rsidRPr="00B30904">
        <w:rPr>
          <w:rFonts w:cs="Arial"/>
        </w:rPr>
        <w:t xml:space="preserve">) or other responsible government body has approved this partner to import (if necessary) the required pharmaceuticals without imposition of duties, fees, handling charges and for their humanitarian use in the country. </w:t>
      </w:r>
    </w:p>
    <w:p w14:paraId="5983F0E0" w14:textId="77777777" w:rsidR="00330C7E" w:rsidRDefault="00330C7E" w:rsidP="00330C7E">
      <w:pPr>
        <w:rPr>
          <w:rFonts w:eastAsia="Times New Roman" w:cs="Arial"/>
          <w:b/>
          <w:bCs/>
          <w:color w:val="000000"/>
          <w:sz w:val="28"/>
          <w:szCs w:val="28"/>
        </w:rPr>
      </w:pPr>
    </w:p>
    <w:p w14:paraId="35BCA927" w14:textId="77777777" w:rsidR="00330C7E" w:rsidRPr="0000378D" w:rsidRDefault="00330C7E" w:rsidP="00330C7E">
      <w:pPr>
        <w:spacing w:after="0" w:line="240" w:lineRule="auto"/>
        <w:rPr>
          <w:rFonts w:eastAsia="Times New Roman" w:cs="Arial"/>
          <w:b/>
          <w:bCs/>
          <w:sz w:val="26"/>
          <w:szCs w:val="26"/>
        </w:rPr>
      </w:pPr>
      <w:r w:rsidRPr="0000378D">
        <w:rPr>
          <w:rFonts w:eastAsia="Times New Roman" w:cs="Arial"/>
          <w:b/>
          <w:bCs/>
          <w:sz w:val="26"/>
          <w:szCs w:val="26"/>
        </w:rPr>
        <w:lastRenderedPageBreak/>
        <w:t>Template</w:t>
      </w:r>
      <w:r>
        <w:rPr>
          <w:rFonts w:eastAsia="Times New Roman" w:cs="Arial"/>
          <w:b/>
          <w:bCs/>
          <w:sz w:val="26"/>
          <w:szCs w:val="26"/>
        </w:rPr>
        <w:t xml:space="preserve"> (Letter)</w:t>
      </w:r>
      <w:r w:rsidRPr="0000378D">
        <w:rPr>
          <w:rFonts w:eastAsia="Times New Roman" w:cs="Arial"/>
          <w:b/>
          <w:bCs/>
          <w:sz w:val="26"/>
          <w:szCs w:val="26"/>
        </w:rPr>
        <w:t xml:space="preserve"> to Purchase Human Pharmaceuticals and/or Kits (containing Pharmaceuticals) from </w:t>
      </w:r>
      <w:r>
        <w:rPr>
          <w:rFonts w:eastAsia="Times New Roman" w:cs="Arial"/>
          <w:b/>
          <w:bCs/>
          <w:sz w:val="26"/>
          <w:szCs w:val="26"/>
        </w:rPr>
        <w:t>Non-</w:t>
      </w:r>
      <w:r w:rsidRPr="0000378D">
        <w:rPr>
          <w:rFonts w:eastAsia="Times New Roman" w:cs="Arial"/>
          <w:b/>
          <w:bCs/>
          <w:sz w:val="26"/>
          <w:szCs w:val="26"/>
        </w:rPr>
        <w:t>USAID/OFDA Prequalified Pharmaceutical Wholesaler</w:t>
      </w:r>
    </w:p>
    <w:p w14:paraId="21B2069A" w14:textId="77777777" w:rsidR="00330C7E" w:rsidRDefault="00330C7E" w:rsidP="00330C7E">
      <w:pPr>
        <w:spacing w:after="0" w:line="240" w:lineRule="auto"/>
        <w:rPr>
          <w:rFonts w:eastAsia="Times New Roman" w:cs="Arial"/>
          <w:szCs w:val="24"/>
        </w:rPr>
      </w:pPr>
    </w:p>
    <w:p w14:paraId="45B3F5B9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Partners should submit the </w:t>
      </w:r>
      <w:r w:rsidRPr="001C36F9">
        <w:rPr>
          <w:rFonts w:eastAsia="Times New Roman" w:cs="Arial"/>
          <w:szCs w:val="24"/>
        </w:rPr>
        <w:t>request on</w:t>
      </w:r>
      <w:r>
        <w:rPr>
          <w:rFonts w:eastAsia="Times New Roman" w:cs="Arial"/>
          <w:szCs w:val="24"/>
        </w:rPr>
        <w:t xml:space="preserve"> </w:t>
      </w:r>
      <w:r w:rsidRPr="001C36F9">
        <w:rPr>
          <w:rFonts w:eastAsia="Times New Roman" w:cs="Arial"/>
          <w:szCs w:val="24"/>
        </w:rPr>
        <w:t>organizatio</w:t>
      </w:r>
      <w:r>
        <w:rPr>
          <w:rFonts w:eastAsia="Times New Roman" w:cs="Arial"/>
          <w:szCs w:val="24"/>
        </w:rPr>
        <w:t>nal</w:t>
      </w:r>
      <w:r w:rsidRPr="001C36F9">
        <w:rPr>
          <w:rFonts w:eastAsia="Times New Roman" w:cs="Arial"/>
          <w:szCs w:val="24"/>
        </w:rPr>
        <w:t xml:space="preserve"> letterhead</w:t>
      </w:r>
      <w:r>
        <w:rPr>
          <w:rFonts w:eastAsia="Times New Roman" w:cs="Arial"/>
          <w:szCs w:val="24"/>
        </w:rPr>
        <w:t xml:space="preserve"> and the request </w:t>
      </w:r>
      <w:r w:rsidRPr="001C36F9">
        <w:rPr>
          <w:rFonts w:eastAsia="Times New Roman" w:cs="Arial"/>
          <w:szCs w:val="24"/>
        </w:rPr>
        <w:t xml:space="preserve">should not exceed </w:t>
      </w:r>
      <w:r>
        <w:rPr>
          <w:rFonts w:eastAsia="Times New Roman" w:cs="Arial"/>
          <w:szCs w:val="24"/>
        </w:rPr>
        <w:t>two (</w:t>
      </w:r>
      <w:r w:rsidRPr="001C36F9">
        <w:rPr>
          <w:rFonts w:eastAsia="Times New Roman" w:cs="Arial"/>
          <w:szCs w:val="24"/>
        </w:rPr>
        <w:t>2</w:t>
      </w:r>
      <w:r>
        <w:rPr>
          <w:rFonts w:eastAsia="Times New Roman" w:cs="Arial"/>
          <w:szCs w:val="24"/>
        </w:rPr>
        <w:t>)</w:t>
      </w:r>
      <w:r w:rsidRPr="001C36F9">
        <w:rPr>
          <w:rFonts w:eastAsia="Times New Roman" w:cs="Arial"/>
          <w:szCs w:val="24"/>
        </w:rPr>
        <w:t xml:space="preserve"> pages. </w:t>
      </w:r>
      <w:r>
        <w:rPr>
          <w:rFonts w:eastAsia="Times New Roman" w:cs="Arial"/>
          <w:szCs w:val="24"/>
        </w:rPr>
        <w:t>Partners may use the following template:</w:t>
      </w:r>
    </w:p>
    <w:p w14:paraId="23E68164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</w:p>
    <w:p w14:paraId="5CFEA23B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  <w:r w:rsidRPr="001C36F9">
        <w:rPr>
          <w:rFonts w:eastAsia="Times New Roman" w:cs="Arial"/>
          <w:szCs w:val="24"/>
        </w:rPr>
        <w:t>[</w:t>
      </w:r>
      <w:r w:rsidRPr="001C36F9">
        <w:rPr>
          <w:rFonts w:eastAsia="Times New Roman" w:cs="Arial"/>
          <w:i/>
          <w:szCs w:val="24"/>
        </w:rPr>
        <w:t>Insert organization letterhead</w:t>
      </w:r>
      <w:r w:rsidRPr="001C36F9">
        <w:rPr>
          <w:rFonts w:eastAsia="Times New Roman" w:cs="Arial"/>
          <w:szCs w:val="24"/>
        </w:rPr>
        <w:t>]</w:t>
      </w:r>
    </w:p>
    <w:p w14:paraId="2FA2A786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</w:p>
    <w:p w14:paraId="0E017D59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i/>
          <w:szCs w:val="24"/>
        </w:rPr>
      </w:pPr>
      <w:r w:rsidRPr="001C36F9">
        <w:rPr>
          <w:rFonts w:eastAsia="Times New Roman" w:cs="Arial"/>
          <w:szCs w:val="24"/>
        </w:rPr>
        <w:t>Date</w:t>
      </w:r>
      <w:r w:rsidRPr="001C36F9">
        <w:rPr>
          <w:rFonts w:eastAsia="Times New Roman" w:cs="Arial"/>
          <w:i/>
          <w:szCs w:val="24"/>
        </w:rPr>
        <w:t>: [insert date letter submitted]</w:t>
      </w:r>
    </w:p>
    <w:p w14:paraId="6A32859D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</w:p>
    <w:p w14:paraId="2F3CC069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  <w:r w:rsidRPr="001C36F9">
        <w:rPr>
          <w:rFonts w:eastAsia="Times New Roman" w:cs="Arial"/>
          <w:szCs w:val="24"/>
        </w:rPr>
        <w:t>Ref:</w:t>
      </w:r>
      <w:r>
        <w:rPr>
          <w:rFonts w:eastAsia="Times New Roman" w:cs="Arial"/>
          <w:szCs w:val="24"/>
        </w:rPr>
        <w:t xml:space="preserve"> </w:t>
      </w:r>
      <w:r w:rsidRPr="001C36F9">
        <w:rPr>
          <w:rFonts w:eastAsia="Times New Roman" w:cs="Arial"/>
          <w:i/>
          <w:szCs w:val="24"/>
        </w:rPr>
        <w:t>[insert</w:t>
      </w:r>
      <w:r w:rsidRPr="001C36F9">
        <w:rPr>
          <w:rFonts w:eastAsia="Times New Roman" w:cs="Arial"/>
          <w:szCs w:val="24"/>
        </w:rPr>
        <w:t xml:space="preserve"> </w:t>
      </w:r>
      <w:r w:rsidRPr="001C36F9">
        <w:rPr>
          <w:rFonts w:eastAsia="Times New Roman" w:cs="Arial"/>
          <w:i/>
          <w:szCs w:val="24"/>
        </w:rPr>
        <w:t>name of your organization</w:t>
      </w:r>
      <w:r w:rsidRPr="001C36F9">
        <w:rPr>
          <w:rFonts w:eastAsia="Times New Roman" w:cs="Arial"/>
          <w:szCs w:val="24"/>
        </w:rPr>
        <w:t>] hereby requests approval to purchase non-U.S. Food and Drug Administration (FDA) approved pharmaceuticals for our program [</w:t>
      </w:r>
      <w:r w:rsidRPr="001C36F9">
        <w:rPr>
          <w:rFonts w:eastAsia="Times New Roman" w:cs="Arial"/>
          <w:i/>
          <w:szCs w:val="24"/>
        </w:rPr>
        <w:t>insert program title</w:t>
      </w:r>
      <w:r w:rsidRPr="001C36F9">
        <w:rPr>
          <w:rFonts w:eastAsia="Times New Roman" w:cs="Arial"/>
          <w:szCs w:val="24"/>
        </w:rPr>
        <w:t>] in [</w:t>
      </w:r>
      <w:r w:rsidRPr="001C36F9">
        <w:rPr>
          <w:rFonts w:eastAsia="Times New Roman" w:cs="Arial"/>
          <w:i/>
          <w:szCs w:val="24"/>
        </w:rPr>
        <w:t>insert country</w:t>
      </w:r>
      <w:r w:rsidRPr="001C36F9">
        <w:rPr>
          <w:rFonts w:eastAsia="Times New Roman" w:cs="Arial"/>
          <w:szCs w:val="24"/>
        </w:rPr>
        <w:t>].</w:t>
      </w:r>
    </w:p>
    <w:p w14:paraId="48AE56F5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</w:p>
    <w:p w14:paraId="634AD489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</w:p>
    <w:p w14:paraId="48C87C50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  <w:r w:rsidRPr="001C36F9">
        <w:rPr>
          <w:rFonts w:eastAsia="Times New Roman" w:cs="Arial"/>
          <w:szCs w:val="24"/>
        </w:rPr>
        <w:t>Dear [</w:t>
      </w:r>
      <w:r w:rsidRPr="001C36F9">
        <w:rPr>
          <w:rFonts w:eastAsia="Times New Roman" w:cs="Arial"/>
          <w:i/>
          <w:szCs w:val="24"/>
        </w:rPr>
        <w:t>Insert name of USAID/OFDA Program Specialist</w:t>
      </w:r>
      <w:r w:rsidRPr="001C36F9">
        <w:rPr>
          <w:rFonts w:eastAsia="Times New Roman" w:cs="Arial"/>
          <w:szCs w:val="24"/>
        </w:rPr>
        <w:t>],</w:t>
      </w:r>
    </w:p>
    <w:p w14:paraId="4E55DC28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</w:p>
    <w:p w14:paraId="4EEBD53B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  <w:r w:rsidRPr="001C36F9">
        <w:rPr>
          <w:rFonts w:eastAsia="Times New Roman" w:cs="Arial"/>
          <w:szCs w:val="24"/>
          <w:u w:val="single"/>
        </w:rPr>
        <w:t>Background</w:t>
      </w:r>
      <w:r w:rsidRPr="001C36F9">
        <w:rPr>
          <w:rFonts w:eastAsia="Times New Roman" w:cs="Arial"/>
          <w:szCs w:val="24"/>
        </w:rPr>
        <w:t>: [</w:t>
      </w:r>
      <w:r w:rsidRPr="001C36F9">
        <w:rPr>
          <w:rFonts w:eastAsia="Times New Roman" w:cs="Arial"/>
          <w:i/>
          <w:szCs w:val="24"/>
        </w:rPr>
        <w:t>insert a short statement of what you are attempting to accomplish with this program]</w:t>
      </w:r>
    </w:p>
    <w:p w14:paraId="48600516" w14:textId="77777777" w:rsidR="00330C7E" w:rsidRPr="005767FB" w:rsidRDefault="00330C7E" w:rsidP="00330C7E">
      <w:pPr>
        <w:spacing w:after="0" w:line="240" w:lineRule="auto"/>
        <w:rPr>
          <w:rFonts w:eastAsia="Times New Roman" w:cs="Arial"/>
        </w:rPr>
      </w:pPr>
    </w:p>
    <w:p w14:paraId="26AFEFDD" w14:textId="77777777" w:rsidR="00330C7E" w:rsidRPr="005767FB" w:rsidRDefault="00330C7E" w:rsidP="00330C7E">
      <w:pPr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>To ensure sufficient supplies of p</w:t>
      </w:r>
      <w:r>
        <w:rPr>
          <w:rFonts w:eastAsia="Times New Roman" w:cs="Arial"/>
        </w:rPr>
        <w:t>harmaceuticals needed to treat [</w:t>
      </w:r>
      <w:r>
        <w:rPr>
          <w:rFonts w:eastAsia="Times New Roman" w:cs="Arial"/>
          <w:i/>
        </w:rPr>
        <w:t>insert a lis</w:t>
      </w:r>
      <w:r w:rsidRPr="005767FB">
        <w:rPr>
          <w:rFonts w:eastAsia="Times New Roman" w:cs="Arial"/>
          <w:i/>
        </w:rPr>
        <w:t xml:space="preserve">t </w:t>
      </w:r>
      <w:r>
        <w:rPr>
          <w:rFonts w:eastAsia="Times New Roman" w:cs="Arial"/>
          <w:i/>
        </w:rPr>
        <w:t xml:space="preserve">of </w:t>
      </w:r>
      <w:r w:rsidRPr="005767FB">
        <w:rPr>
          <w:rFonts w:eastAsia="Times New Roman" w:cs="Arial"/>
          <w:i/>
        </w:rPr>
        <w:t>the medical conditions that will be treated</w:t>
      </w:r>
      <w:r w:rsidRPr="005767FB">
        <w:rPr>
          <w:rFonts w:eastAsia="Times New Roman" w:cs="Arial"/>
        </w:rPr>
        <w:t>], [</w:t>
      </w:r>
      <w:r w:rsidRPr="005767FB">
        <w:rPr>
          <w:rFonts w:eastAsia="Times New Roman" w:cs="Arial"/>
          <w:i/>
        </w:rPr>
        <w:t xml:space="preserve">Insert name of </w:t>
      </w:r>
      <w:r>
        <w:rPr>
          <w:rFonts w:eastAsia="Times New Roman" w:cs="Arial"/>
          <w:i/>
        </w:rPr>
        <w:t>organization</w:t>
      </w:r>
      <w:r w:rsidRPr="005767FB">
        <w:rPr>
          <w:rFonts w:eastAsia="Times New Roman" w:cs="Arial"/>
        </w:rPr>
        <w:t>] proposes to use [</w:t>
      </w:r>
      <w:r>
        <w:rPr>
          <w:rFonts w:eastAsia="Times New Roman" w:cs="Arial"/>
          <w:i/>
        </w:rPr>
        <w:t xml:space="preserve">insert the </w:t>
      </w:r>
      <w:r w:rsidRPr="005767FB">
        <w:rPr>
          <w:rFonts w:eastAsia="Times New Roman" w:cs="Arial"/>
          <w:i/>
        </w:rPr>
        <w:t>amount in USD</w:t>
      </w:r>
      <w:r w:rsidRPr="005767FB">
        <w:rPr>
          <w:rFonts w:eastAsia="Times New Roman" w:cs="Arial"/>
        </w:rPr>
        <w:t xml:space="preserve">] of USAID/OFDA funds to purchase pharmaceuticals </w:t>
      </w:r>
      <w:r>
        <w:rPr>
          <w:rFonts w:eastAsia="Times New Roman" w:cs="Arial"/>
        </w:rPr>
        <w:t xml:space="preserve">(and/or kits) </w:t>
      </w:r>
      <w:r w:rsidRPr="005767FB">
        <w:rPr>
          <w:rFonts w:eastAsia="Times New Roman" w:cs="Arial"/>
        </w:rPr>
        <w:t xml:space="preserve">from the following </w:t>
      </w:r>
      <w:r w:rsidRPr="005767FB">
        <w:rPr>
          <w:rFonts w:eastAsia="Times New Roman" w:cs="Arial"/>
          <w:b/>
        </w:rPr>
        <w:t xml:space="preserve">non-USAID/OFDA </w:t>
      </w:r>
      <w:r>
        <w:rPr>
          <w:rFonts w:eastAsia="Times New Roman" w:cs="Arial"/>
          <w:b/>
        </w:rPr>
        <w:t>prequalified</w:t>
      </w:r>
      <w:r w:rsidRPr="005767FB">
        <w:rPr>
          <w:rFonts w:eastAsia="Times New Roman" w:cs="Arial"/>
        </w:rPr>
        <w:t xml:space="preserve"> </w:t>
      </w:r>
      <w:r w:rsidRPr="005767FB">
        <w:rPr>
          <w:rFonts w:eastAsia="Times New Roman" w:cs="Arial"/>
          <w:b/>
        </w:rPr>
        <w:t xml:space="preserve">pharmaceutical wholesaler, </w:t>
      </w:r>
      <w:r w:rsidRPr="005767FB">
        <w:rPr>
          <w:rFonts w:eastAsia="Times New Roman" w:cs="Arial"/>
        </w:rPr>
        <w:t>[</w:t>
      </w:r>
      <w:r w:rsidRPr="005767FB">
        <w:rPr>
          <w:rFonts w:eastAsia="Times New Roman" w:cs="Arial"/>
          <w:i/>
        </w:rPr>
        <w:t>Insert name and address of wholesaler</w:t>
      </w:r>
      <w:r w:rsidRPr="005767FB">
        <w:rPr>
          <w:rFonts w:eastAsia="Times New Roman" w:cs="Arial"/>
        </w:rPr>
        <w:t>].</w:t>
      </w:r>
      <w:r>
        <w:rPr>
          <w:rFonts w:eastAsia="Times New Roman" w:cs="Arial"/>
        </w:rPr>
        <w:t xml:space="preserve"> </w:t>
      </w:r>
    </w:p>
    <w:p w14:paraId="4691C714" w14:textId="77777777" w:rsidR="00330C7E" w:rsidRPr="005767FB" w:rsidRDefault="00330C7E" w:rsidP="00330C7E">
      <w:pPr>
        <w:spacing w:after="0" w:line="240" w:lineRule="auto"/>
        <w:rPr>
          <w:rFonts w:eastAsia="Times New Roman" w:cs="Arial"/>
        </w:rPr>
      </w:pPr>
    </w:p>
    <w:p w14:paraId="618F2347" w14:textId="77777777" w:rsidR="00330C7E" w:rsidRPr="005767FB" w:rsidRDefault="00330C7E" w:rsidP="00330C7E">
      <w:pPr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>[</w:t>
      </w:r>
      <w:r>
        <w:rPr>
          <w:rFonts w:eastAsia="Times New Roman" w:cs="Arial"/>
          <w:i/>
        </w:rPr>
        <w:t>Must</w:t>
      </w:r>
      <w:r w:rsidRPr="005767FB">
        <w:rPr>
          <w:rFonts w:eastAsia="Times New Roman" w:cs="Arial"/>
          <w:i/>
        </w:rPr>
        <w:t xml:space="preserve"> include an explanation of </w:t>
      </w:r>
      <w:r w:rsidRPr="00867B6F">
        <w:rPr>
          <w:rFonts w:eastAsia="Times New Roman" w:cs="Arial"/>
          <w:u w:val="single"/>
        </w:rPr>
        <w:t>why this wholesaler was selected</w:t>
      </w:r>
      <w:r w:rsidRPr="005767FB">
        <w:rPr>
          <w:rFonts w:eastAsia="Times New Roman" w:cs="Arial"/>
          <w:i/>
        </w:rPr>
        <w:t>, any previous history of purchasing medicines through this wholesaler, and availability of pharmaceutical commodities, etc.]</w:t>
      </w:r>
      <w:r w:rsidRPr="005767FB">
        <w:rPr>
          <w:rFonts w:eastAsia="Times New Roman" w:cs="Arial"/>
        </w:rPr>
        <w:t xml:space="preserve"> </w:t>
      </w:r>
    </w:p>
    <w:p w14:paraId="4B4952E7" w14:textId="77777777" w:rsidR="00330C7E" w:rsidRPr="005767FB" w:rsidRDefault="00330C7E" w:rsidP="00330C7E">
      <w:pPr>
        <w:spacing w:after="0" w:line="240" w:lineRule="auto"/>
        <w:rPr>
          <w:rFonts w:eastAsia="Times New Roman" w:cs="Arial"/>
        </w:rPr>
      </w:pPr>
    </w:p>
    <w:p w14:paraId="56FE4846" w14:textId="77777777" w:rsidR="00330C7E" w:rsidRDefault="00330C7E" w:rsidP="00330C7E">
      <w:pPr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 xml:space="preserve">Attached is a list of the pharmaceuticals </w:t>
      </w:r>
      <w:r>
        <w:rPr>
          <w:rFonts w:eastAsia="Times New Roman" w:cs="Arial"/>
        </w:rPr>
        <w:t xml:space="preserve">(and/or kits) </w:t>
      </w:r>
      <w:r w:rsidRPr="005767FB">
        <w:rPr>
          <w:rFonts w:eastAsia="Times New Roman" w:cs="Arial"/>
        </w:rPr>
        <w:t>required for this project</w:t>
      </w:r>
      <w:r>
        <w:rPr>
          <w:rFonts w:eastAsia="Times New Roman" w:cs="Arial"/>
        </w:rPr>
        <w:t xml:space="preserve"> as well as </w:t>
      </w:r>
      <w:r w:rsidRPr="00E80639">
        <w:rPr>
          <w:rFonts w:eastAsia="Times New Roman" w:cs="Arial"/>
        </w:rPr>
        <w:t xml:space="preserve">all required supporting documentation to demonstrate the safety, efficacy, and quality of each pharmaceutical product; along with documentation to demonstrate the quality </w:t>
      </w:r>
      <w:r>
        <w:rPr>
          <w:rFonts w:eastAsia="Times New Roman" w:cs="Arial"/>
        </w:rPr>
        <w:t>assurance program</w:t>
      </w:r>
      <w:r w:rsidRPr="00E80639">
        <w:rPr>
          <w:rFonts w:eastAsia="Times New Roman" w:cs="Arial"/>
        </w:rPr>
        <w:t xml:space="preserve"> of the proposed supplier.</w:t>
      </w:r>
    </w:p>
    <w:p w14:paraId="742795E5" w14:textId="77777777" w:rsidR="00330C7E" w:rsidRDefault="00330C7E" w:rsidP="00330C7E">
      <w:pPr>
        <w:spacing w:after="0" w:line="240" w:lineRule="auto"/>
        <w:rPr>
          <w:rFonts w:eastAsia="Times New Roman" w:cs="Arial"/>
        </w:rPr>
      </w:pPr>
    </w:p>
    <w:p w14:paraId="2DAE64AF" w14:textId="77777777" w:rsidR="00330C7E" w:rsidRPr="001C36F9" w:rsidRDefault="00330C7E" w:rsidP="00330C7E">
      <w:pPr>
        <w:spacing w:after="0" w:line="240" w:lineRule="auto"/>
        <w:rPr>
          <w:rFonts w:eastAsia="Times New Roman" w:cs="Arial"/>
          <w:szCs w:val="24"/>
        </w:rPr>
      </w:pPr>
      <w:r w:rsidRPr="001C36F9">
        <w:rPr>
          <w:rFonts w:eastAsia="Times New Roman" w:cs="Arial"/>
          <w:szCs w:val="24"/>
        </w:rPr>
        <w:t>A</w:t>
      </w:r>
      <w:r>
        <w:rPr>
          <w:rFonts w:eastAsia="Times New Roman" w:cs="Arial"/>
          <w:szCs w:val="24"/>
        </w:rPr>
        <w:t xml:space="preserve">lso included </w:t>
      </w:r>
      <w:r w:rsidRPr="001C36F9">
        <w:rPr>
          <w:rFonts w:eastAsia="Times New Roman" w:cs="Arial"/>
          <w:szCs w:val="24"/>
        </w:rPr>
        <w:t xml:space="preserve">is a copy of the letter from </w:t>
      </w:r>
      <w:r w:rsidRPr="001C36F9">
        <w:rPr>
          <w:rFonts w:eastAsia="Times New Roman" w:cs="Arial"/>
          <w:i/>
          <w:szCs w:val="24"/>
        </w:rPr>
        <w:t>[insert the name of the Ministry of Health (</w:t>
      </w:r>
      <w:proofErr w:type="spellStart"/>
      <w:r w:rsidRPr="001C36F9">
        <w:rPr>
          <w:rFonts w:eastAsia="Times New Roman" w:cs="Arial"/>
          <w:i/>
          <w:szCs w:val="24"/>
        </w:rPr>
        <w:t>MoH</w:t>
      </w:r>
      <w:proofErr w:type="spellEnd"/>
      <w:r w:rsidRPr="001C36F9">
        <w:rPr>
          <w:rFonts w:eastAsia="Times New Roman" w:cs="Arial"/>
          <w:i/>
          <w:szCs w:val="24"/>
        </w:rPr>
        <w:t>) or other responsible entity]</w:t>
      </w:r>
      <w:r w:rsidRPr="001C36F9">
        <w:rPr>
          <w:rFonts w:eastAsia="Times New Roman" w:cs="Arial"/>
          <w:szCs w:val="24"/>
        </w:rPr>
        <w:t xml:space="preserve"> granting approval for the importation, if needed, of the required pharmaceuticals without imposition of duties, fees, or handling charges and for their humanitarian use in the country.</w:t>
      </w:r>
    </w:p>
    <w:p w14:paraId="16595608" w14:textId="77777777" w:rsidR="00330C7E" w:rsidRPr="00E80639" w:rsidRDefault="00330C7E" w:rsidP="00330C7E">
      <w:pPr>
        <w:spacing w:after="0" w:line="240" w:lineRule="auto"/>
        <w:rPr>
          <w:rFonts w:eastAsia="Times New Roman" w:cs="Arial"/>
        </w:rPr>
      </w:pPr>
    </w:p>
    <w:p w14:paraId="7C463D2E" w14:textId="77777777" w:rsidR="00330C7E" w:rsidRPr="005767FB" w:rsidRDefault="00330C7E" w:rsidP="00330C7E">
      <w:pPr>
        <w:spacing w:after="0" w:line="240" w:lineRule="auto"/>
        <w:rPr>
          <w:rFonts w:eastAsia="Times New Roman" w:cs="Arial"/>
        </w:rPr>
      </w:pPr>
    </w:p>
    <w:p w14:paraId="2DA60A78" w14:textId="77777777" w:rsidR="00330C7E" w:rsidRPr="005767FB" w:rsidRDefault="00330C7E" w:rsidP="00330C7E">
      <w:pPr>
        <w:spacing w:after="0" w:line="240" w:lineRule="auto"/>
        <w:rPr>
          <w:rFonts w:eastAsia="Times New Roman" w:cs="Arial"/>
        </w:rPr>
      </w:pPr>
    </w:p>
    <w:p w14:paraId="55EC61B4" w14:textId="77777777" w:rsidR="00330C7E" w:rsidRPr="005767FB" w:rsidRDefault="00330C7E" w:rsidP="00330C7E">
      <w:pPr>
        <w:spacing w:after="0" w:line="240" w:lineRule="auto"/>
        <w:rPr>
          <w:rFonts w:eastAsia="Times New Roman" w:cs="Arial"/>
        </w:rPr>
      </w:pPr>
      <w:r w:rsidRPr="005767FB">
        <w:rPr>
          <w:rFonts w:eastAsia="Times New Roman" w:cs="Arial"/>
        </w:rPr>
        <w:t>Sincerely,</w:t>
      </w:r>
    </w:p>
    <w:p w14:paraId="686D1480" w14:textId="77777777" w:rsidR="00330C7E" w:rsidRPr="005767FB" w:rsidRDefault="00330C7E" w:rsidP="00330C7E">
      <w:pPr>
        <w:spacing w:after="0" w:line="240" w:lineRule="auto"/>
        <w:rPr>
          <w:rFonts w:eastAsia="Times New Roman" w:cs="Arial"/>
        </w:rPr>
      </w:pPr>
    </w:p>
    <w:p w14:paraId="3BB851BC" w14:textId="77777777" w:rsidR="00330C7E" w:rsidRDefault="00330C7E" w:rsidP="00330C7E">
      <w:r w:rsidRPr="005767FB">
        <w:rPr>
          <w:rFonts w:eastAsia="Times New Roman" w:cs="Arial"/>
        </w:rPr>
        <w:t xml:space="preserve"> (</w:t>
      </w:r>
      <w:r w:rsidRPr="005767FB">
        <w:rPr>
          <w:rFonts w:eastAsia="Times New Roman" w:cs="Arial"/>
          <w:i/>
        </w:rPr>
        <w:t>Insert Signature</w:t>
      </w:r>
      <w:r w:rsidRPr="00BB69E7">
        <w:rPr>
          <w:rFonts w:eastAsia="Times New Roman" w:cs="Arial"/>
          <w:i/>
        </w:rPr>
        <w:t xml:space="preserve"> </w:t>
      </w:r>
      <w:r>
        <w:rPr>
          <w:rFonts w:eastAsia="Times New Roman" w:cs="Arial"/>
          <w:i/>
        </w:rPr>
        <w:t xml:space="preserve">and </w:t>
      </w:r>
      <w:r w:rsidRPr="005767FB">
        <w:rPr>
          <w:rFonts w:eastAsia="Times New Roman" w:cs="Arial"/>
          <w:i/>
        </w:rPr>
        <w:t>Date</w:t>
      </w:r>
      <w:r w:rsidRPr="005767FB">
        <w:rPr>
          <w:rFonts w:eastAsia="Times New Roman" w:cs="Arial"/>
        </w:rPr>
        <w:t>)</w:t>
      </w:r>
    </w:p>
    <w:p w14:paraId="2E319DCA" w14:textId="4E07614A" w:rsidR="004962A3" w:rsidRPr="00D85DD7" w:rsidRDefault="004962A3" w:rsidP="00330C7E">
      <w:pPr>
        <w:spacing w:after="0" w:line="240" w:lineRule="auto"/>
        <w:rPr>
          <w:rFonts w:asciiTheme="minorHAnsi" w:hAnsiTheme="minorHAnsi"/>
        </w:rPr>
      </w:pPr>
    </w:p>
    <w:sectPr w:rsidR="004962A3" w:rsidRPr="00D85DD7" w:rsidSect="00994CA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B407B"/>
    <w:multiLevelType w:val="hybridMultilevel"/>
    <w:tmpl w:val="D02C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05CF6"/>
    <w:multiLevelType w:val="hybridMultilevel"/>
    <w:tmpl w:val="D778B7E8"/>
    <w:lvl w:ilvl="0" w:tplc="41445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03937C6"/>
    <w:multiLevelType w:val="hybridMultilevel"/>
    <w:tmpl w:val="D1F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C7CED"/>
    <w:multiLevelType w:val="hybridMultilevel"/>
    <w:tmpl w:val="7C4AA05C"/>
    <w:lvl w:ilvl="0" w:tplc="7DA21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96AFB"/>
    <w:multiLevelType w:val="hybridMultilevel"/>
    <w:tmpl w:val="C04E0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41"/>
    <w:rsid w:val="000620F6"/>
    <w:rsid w:val="000728DA"/>
    <w:rsid w:val="00073E69"/>
    <w:rsid w:val="00117872"/>
    <w:rsid w:val="001212E9"/>
    <w:rsid w:val="001673CA"/>
    <w:rsid w:val="001A1D6D"/>
    <w:rsid w:val="001A2184"/>
    <w:rsid w:val="00220C41"/>
    <w:rsid w:val="0029033E"/>
    <w:rsid w:val="00330C7E"/>
    <w:rsid w:val="00371E81"/>
    <w:rsid w:val="0038489A"/>
    <w:rsid w:val="003E7D93"/>
    <w:rsid w:val="00403973"/>
    <w:rsid w:val="004247B8"/>
    <w:rsid w:val="00436C73"/>
    <w:rsid w:val="00442FC4"/>
    <w:rsid w:val="004962A3"/>
    <w:rsid w:val="004E5051"/>
    <w:rsid w:val="006258C5"/>
    <w:rsid w:val="006562A5"/>
    <w:rsid w:val="006A676C"/>
    <w:rsid w:val="006C5B6A"/>
    <w:rsid w:val="006E202A"/>
    <w:rsid w:val="00711C16"/>
    <w:rsid w:val="00725DDD"/>
    <w:rsid w:val="007306EF"/>
    <w:rsid w:val="00791E21"/>
    <w:rsid w:val="00844763"/>
    <w:rsid w:val="008C2043"/>
    <w:rsid w:val="0098184E"/>
    <w:rsid w:val="009900AC"/>
    <w:rsid w:val="00994CAE"/>
    <w:rsid w:val="009A5206"/>
    <w:rsid w:val="00AA1966"/>
    <w:rsid w:val="00AB0CF2"/>
    <w:rsid w:val="00AD6B0A"/>
    <w:rsid w:val="00AE6615"/>
    <w:rsid w:val="00BE1DC7"/>
    <w:rsid w:val="00BF4C2B"/>
    <w:rsid w:val="00BF5057"/>
    <w:rsid w:val="00C01FE2"/>
    <w:rsid w:val="00C3236C"/>
    <w:rsid w:val="00C366E4"/>
    <w:rsid w:val="00C91D93"/>
    <w:rsid w:val="00CA1E6D"/>
    <w:rsid w:val="00CD3E33"/>
    <w:rsid w:val="00D42999"/>
    <w:rsid w:val="00D85DD7"/>
    <w:rsid w:val="00DE2551"/>
    <w:rsid w:val="00DF5AD9"/>
    <w:rsid w:val="00E21EF5"/>
    <w:rsid w:val="00E4238A"/>
    <w:rsid w:val="00F43D9C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0DF41"/>
  <w15:docId w15:val="{D309C879-B8C5-4D45-97B7-073754E5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91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E21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2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787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43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43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94CA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5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said.gov/what-we-do/working-crises-and-conflict/crisis-response/resources/guidelines-propos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ED3F5-8B8A-427C-BB68-12C77553C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77CBC-CD88-4BBC-8151-F3CC54E2A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BAA40-A275-4D6A-B748-7A71057B44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USAID/OFDA</dc:creator>
  <cp:lastModifiedBy>MRooney</cp:lastModifiedBy>
  <cp:revision>4</cp:revision>
  <cp:lastPrinted>2014-08-06T20:20:00Z</cp:lastPrinted>
  <dcterms:created xsi:type="dcterms:W3CDTF">2016-01-15T21:54:00Z</dcterms:created>
  <dcterms:modified xsi:type="dcterms:W3CDTF">2016-01-15T22:16:00Z</dcterms:modified>
</cp:coreProperties>
</file>